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D2A90" w14:textId="77777777" w:rsidR="009041DF" w:rsidRPr="009041DF" w:rsidRDefault="009041DF" w:rsidP="009041DF">
      <w:pPr>
        <w:rPr>
          <w:rFonts w:ascii="Times New Roman" w:hAnsi="Times New Roman" w:cs="Times New Roman"/>
          <w:sz w:val="28"/>
          <w:szCs w:val="28"/>
        </w:rPr>
      </w:pPr>
      <w:r w:rsidRPr="009041DF">
        <w:rPr>
          <w:rFonts w:ascii="Times New Roman" w:hAnsi="Times New Roman" w:cs="Times New Roman"/>
          <w:sz w:val="28"/>
          <w:szCs w:val="28"/>
        </w:rPr>
        <w:t>С 1 января 2025 года сайт Всероссийского физкультурно-спортивного комплекса «Готов к труду и обороне» (ГТО) полностью обновился. Теперь он работает через портал «Госуслуг».</w:t>
      </w:r>
    </w:p>
    <w:p w14:paraId="5FD6B8C4" w14:textId="77777777" w:rsidR="009041DF" w:rsidRPr="009041DF" w:rsidRDefault="009041DF" w:rsidP="009041DF">
      <w:pPr>
        <w:rPr>
          <w:rFonts w:ascii="Times New Roman" w:hAnsi="Times New Roman" w:cs="Times New Roman"/>
          <w:sz w:val="28"/>
          <w:szCs w:val="28"/>
        </w:rPr>
      </w:pPr>
      <w:r w:rsidRPr="009041DF">
        <w:rPr>
          <w:rFonts w:ascii="Times New Roman" w:hAnsi="Times New Roman" w:cs="Times New Roman"/>
          <w:sz w:val="28"/>
          <w:szCs w:val="28"/>
        </w:rPr>
        <w:t>Некоторые рекомендации для перехода на новую платформу:</w:t>
      </w:r>
      <w:r w:rsidRPr="009041DF">
        <w:rPr>
          <w:rFonts w:ascii="Times New Roman" w:hAnsi="Times New Roman" w:cs="Times New Roman"/>
          <w:sz w:val="28"/>
          <w:szCs w:val="28"/>
        </w:rPr>
        <w:br/>
        <w:t>Для родителей детей до 14 лет, которые только собираются участвовать в движении ГТО, важно заранее создать учётную запись ребёнка на «Госуслугах». Это облегчит регистрацию юного участника на сайте GTO.ru.</w:t>
      </w:r>
      <w:r w:rsidRPr="009041DF">
        <w:rPr>
          <w:rFonts w:ascii="Times New Roman" w:hAnsi="Times New Roman" w:cs="Times New Roman"/>
          <w:sz w:val="28"/>
          <w:szCs w:val="28"/>
        </w:rPr>
        <w:br/>
      </w:r>
      <w:hyperlink r:id="rId4" w:tgtFrame="_blank" w:history="1">
        <w:r w:rsidRPr="009041DF">
          <w:rPr>
            <w:rStyle w:val="ac"/>
            <w:rFonts w:ascii="Times New Roman" w:hAnsi="Times New Roman" w:cs="Times New Roman"/>
            <w:sz w:val="28"/>
            <w:szCs w:val="28"/>
          </w:rPr>
          <w:t>https://clck.ru/33ckQg</w:t>
        </w:r>
      </w:hyperlink>
    </w:p>
    <w:p w14:paraId="4B7B2AF8" w14:textId="77777777" w:rsidR="009041DF" w:rsidRPr="009041DF" w:rsidRDefault="009041DF" w:rsidP="009041DF">
      <w:pPr>
        <w:rPr>
          <w:rFonts w:ascii="Times New Roman" w:hAnsi="Times New Roman" w:cs="Times New Roman"/>
          <w:sz w:val="28"/>
          <w:szCs w:val="28"/>
        </w:rPr>
      </w:pPr>
      <w:r w:rsidRPr="009041DF">
        <w:rPr>
          <w:rFonts w:ascii="Times New Roman" w:hAnsi="Times New Roman" w:cs="Times New Roman"/>
          <w:sz w:val="28"/>
          <w:szCs w:val="28"/>
        </w:rPr>
        <w:t>Если вы уже зарегистрированы на «Госуслугах», попробуйте авторизоваться в личном кабинете ГТО на сайте gto.ru.</w:t>
      </w:r>
      <w:r w:rsidRPr="009041DF">
        <w:rPr>
          <w:rFonts w:ascii="Times New Roman" w:hAnsi="Times New Roman" w:cs="Times New Roman"/>
          <w:sz w:val="28"/>
          <w:szCs w:val="28"/>
        </w:rPr>
        <w:br/>
        <w:t>Если возникли вопросы, можно обратиться в техническую поддержку на сайте gto.ru или по телефону Горячей линии: 8 800 350-00-00.</w:t>
      </w:r>
    </w:p>
    <w:p w14:paraId="4F2C37EC" w14:textId="77777777" w:rsidR="009041DF" w:rsidRPr="009041DF" w:rsidRDefault="009041DF" w:rsidP="009041DF">
      <w:pPr>
        <w:rPr>
          <w:rFonts w:ascii="Times New Roman" w:hAnsi="Times New Roman" w:cs="Times New Roman"/>
          <w:sz w:val="28"/>
          <w:szCs w:val="28"/>
        </w:rPr>
      </w:pPr>
      <w:r w:rsidRPr="009041DF">
        <w:rPr>
          <w:rFonts w:ascii="Times New Roman" w:hAnsi="Times New Roman" w:cs="Times New Roman"/>
          <w:sz w:val="28"/>
          <w:szCs w:val="28"/>
        </w:rPr>
        <w:t>Также можно обратиться к Федеральному оператору комплекса ГТО по электронной почте: </w:t>
      </w:r>
      <w:hyperlink r:id="rId5" w:history="1">
        <w:r w:rsidRPr="009041DF">
          <w:rPr>
            <w:rStyle w:val="ac"/>
            <w:rFonts w:ascii="Times New Roman" w:hAnsi="Times New Roman" w:cs="Times New Roman"/>
            <w:sz w:val="28"/>
            <w:szCs w:val="28"/>
          </w:rPr>
          <w:t>gto@fd-sport.ru</w:t>
        </w:r>
      </w:hyperlink>
    </w:p>
    <w:p w14:paraId="7F655ADB" w14:textId="169FE9BA" w:rsidR="00521B49" w:rsidRDefault="009041DF">
      <w:r>
        <w:rPr>
          <w:noProof/>
        </w:rPr>
        <w:lastRenderedPageBreak/>
        <w:drawing>
          <wp:inline distT="0" distB="0" distL="0" distR="0" wp14:anchorId="2A63DC60" wp14:editId="0612B46A">
            <wp:extent cx="5940425" cy="7609840"/>
            <wp:effectExtent l="0" t="0" r="3175" b="0"/>
            <wp:docPr id="8589609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0A08B8" wp14:editId="30C40887">
            <wp:extent cx="5940425" cy="7609840"/>
            <wp:effectExtent l="0" t="0" r="3175" b="0"/>
            <wp:docPr id="212443376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D5D60" wp14:editId="30B2B30E">
            <wp:extent cx="5940425" cy="7609840"/>
            <wp:effectExtent l="0" t="0" r="3175" b="0"/>
            <wp:docPr id="18055563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F4003E" wp14:editId="6D2BA0E4">
            <wp:extent cx="5940425" cy="7609840"/>
            <wp:effectExtent l="0" t="0" r="3175" b="0"/>
            <wp:docPr id="94062989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BA3899" wp14:editId="1861910B">
            <wp:extent cx="5940425" cy="7609840"/>
            <wp:effectExtent l="0" t="0" r="3175" b="0"/>
            <wp:docPr id="209728337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19F28A" wp14:editId="7EB2AC05">
            <wp:extent cx="5940425" cy="7609840"/>
            <wp:effectExtent l="0" t="0" r="3175" b="0"/>
            <wp:docPr id="12545082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A7160" wp14:editId="1981E401">
            <wp:extent cx="5940425" cy="7609840"/>
            <wp:effectExtent l="0" t="0" r="3175" b="0"/>
            <wp:docPr id="7319728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5C302A" wp14:editId="50E25776">
            <wp:extent cx="5940425" cy="7609840"/>
            <wp:effectExtent l="0" t="0" r="3175" b="0"/>
            <wp:docPr id="7314339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08F41" wp14:editId="6C74033B">
            <wp:extent cx="5940425" cy="7609840"/>
            <wp:effectExtent l="0" t="0" r="3175" b="0"/>
            <wp:docPr id="16632232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74874F" wp14:editId="6347A216">
            <wp:extent cx="5940425" cy="7609840"/>
            <wp:effectExtent l="0" t="0" r="3175" b="0"/>
            <wp:docPr id="7776748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93E"/>
    <w:rsid w:val="00374453"/>
    <w:rsid w:val="00521B49"/>
    <w:rsid w:val="00562543"/>
    <w:rsid w:val="0057065C"/>
    <w:rsid w:val="005A493E"/>
    <w:rsid w:val="008744AE"/>
    <w:rsid w:val="008E1939"/>
    <w:rsid w:val="009041DF"/>
    <w:rsid w:val="00C96DB4"/>
    <w:rsid w:val="00CD0C59"/>
    <w:rsid w:val="00E35BDC"/>
    <w:rsid w:val="00EC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961BF"/>
  <w15:chartTrackingRefBased/>
  <w15:docId w15:val="{848EE995-CDAB-42F4-8681-918445A8C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49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49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493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49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493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49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49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49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49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493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A49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A493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A493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A493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A493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A493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A493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A493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A49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A49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49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A49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A49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A493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A493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A493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A493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A493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A493E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9041DF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9041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9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e.mail.ru/compose?To=gto@fd%2dsport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https://clck.ru/33ckQg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137</Words>
  <Characters>782</Characters>
  <Application>Microsoft Office Word</Application>
  <DocSecurity>0</DocSecurity>
  <Lines>6</Lines>
  <Paragraphs>1</Paragraphs>
  <ScaleCrop>false</ScaleCrop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Дэниза Прихода</dc:creator>
  <cp:keywords/>
  <dc:description/>
  <cp:lastModifiedBy>Дэниза Прихода</cp:lastModifiedBy>
  <cp:revision>2</cp:revision>
  <dcterms:created xsi:type="dcterms:W3CDTF">2025-02-11T05:32:00Z</dcterms:created>
  <dcterms:modified xsi:type="dcterms:W3CDTF">2025-02-11T05:34:00Z</dcterms:modified>
</cp:coreProperties>
</file>